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6CD" w:rsidRPr="008562EC" w:rsidRDefault="007876CD" w:rsidP="007876CD">
      <w:pPr>
        <w:ind w:left="567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>W</w:t>
      </w:r>
      <w:r w:rsidRPr="008562EC">
        <w:rPr>
          <w:rFonts w:ascii="Bradley Hand ITC" w:hAnsi="Bradley Hand ITC"/>
          <w:b/>
          <w:sz w:val="28"/>
          <w:szCs w:val="28"/>
        </w:rPr>
        <w:t xml:space="preserve">interzeit beim </w:t>
      </w:r>
      <w:proofErr w:type="spellStart"/>
      <w:r w:rsidRPr="008562EC">
        <w:rPr>
          <w:rFonts w:ascii="Bradley Hand ITC" w:hAnsi="Bradley Hand ITC"/>
          <w:b/>
          <w:sz w:val="28"/>
          <w:szCs w:val="28"/>
        </w:rPr>
        <w:t>Bartholomäer</w:t>
      </w:r>
      <w:proofErr w:type="spellEnd"/>
      <w:r w:rsidRPr="008562EC">
        <w:rPr>
          <w:rFonts w:ascii="Bradley Hand ITC" w:hAnsi="Bradley Hand ITC"/>
          <w:b/>
          <w:sz w:val="28"/>
          <w:szCs w:val="28"/>
        </w:rPr>
        <w:t xml:space="preserve"> Kirchenwirt</w:t>
      </w:r>
    </w:p>
    <w:p w:rsidR="007876CD" w:rsidRPr="00410AC6" w:rsidRDefault="007876CD" w:rsidP="007876CD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7876CD" w:rsidRPr="008562EC" w:rsidRDefault="007876CD" w:rsidP="007876CD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  <w:r w:rsidRPr="008562EC">
        <w:rPr>
          <w:rFonts w:ascii="Bradley Hand ITC" w:hAnsi="Bradley Hand ITC"/>
          <w:b/>
          <w:sz w:val="28"/>
          <w:szCs w:val="28"/>
          <w:u w:val="single"/>
        </w:rPr>
        <w:t>Vorspeisen und S</w:t>
      </w:r>
      <w:r>
        <w:rPr>
          <w:rFonts w:ascii="Bradley Hand ITC" w:hAnsi="Bradley Hand ITC"/>
          <w:b/>
          <w:sz w:val="28"/>
          <w:szCs w:val="28"/>
          <w:u w:val="single"/>
        </w:rPr>
        <w:t>uppen</w:t>
      </w:r>
    </w:p>
    <w:p w:rsidR="007876CD" w:rsidRPr="00410AC6" w:rsidRDefault="007876CD" w:rsidP="007876CD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7876CD" w:rsidRPr="00695DDD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606E19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Carpaccio vom Junghirsch</w:t>
      </w:r>
      <w:r w:rsidRPr="005E4AD1">
        <w:rPr>
          <w:rFonts w:ascii="Bradley Hand ITC" w:eastAsiaTheme="minorHAnsi" w:hAnsi="Bradley Hand ITC" w:cstheme="minorBidi"/>
          <w:b/>
          <w:lang w:eastAsia="en-US"/>
        </w:rPr>
        <w:tab/>
      </w:r>
      <w:r>
        <w:rPr>
          <w:rFonts w:ascii="Bradley Hand ITC" w:eastAsiaTheme="minorHAnsi" w:hAnsi="Bradley Hand ITC" w:cstheme="minorBidi"/>
          <w:b/>
          <w:lang w:eastAsia="en-US"/>
        </w:rPr>
        <w:t xml:space="preserve">€ </w:t>
      </w:r>
      <w:r w:rsidRPr="00695DDD">
        <w:rPr>
          <w:rFonts w:ascii="Bradley Hand ITC" w:eastAsiaTheme="minorHAnsi" w:hAnsi="Bradley Hand ITC" w:cstheme="minorBidi"/>
          <w:b/>
          <w:lang w:eastAsia="en-US"/>
        </w:rPr>
        <w:t>14,80</w:t>
      </w:r>
    </w:p>
    <w:p w:rsidR="007876CD" w:rsidRPr="00695DDD" w:rsidRDefault="007876CD" w:rsidP="007876CD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695DDD">
        <w:rPr>
          <w:rFonts w:ascii="Bradley Hand ITC" w:eastAsiaTheme="minorHAnsi" w:hAnsi="Bradley Hand ITC" w:cstheme="minorBidi"/>
          <w:b/>
          <w:lang w:eastAsia="en-US"/>
        </w:rPr>
        <w:t xml:space="preserve">Basilikum Pesto, </w:t>
      </w:r>
    </w:p>
    <w:p w:rsidR="007876CD" w:rsidRPr="005E4AD1" w:rsidRDefault="007876CD" w:rsidP="007876CD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5E4AD1">
        <w:rPr>
          <w:rFonts w:ascii="Bradley Hand ITC" w:eastAsiaTheme="minorHAnsi" w:hAnsi="Bradley Hand ITC" w:cstheme="minorBidi"/>
          <w:b/>
          <w:lang w:eastAsia="en-US"/>
        </w:rPr>
        <w:t>eingelegtes Gemüse &amp; frisch gehobelter Hartkäse</w:t>
      </w:r>
    </w:p>
    <w:p w:rsidR="007876CD" w:rsidRPr="005E4AD1" w:rsidRDefault="007876CD" w:rsidP="007876CD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</w:p>
    <w:p w:rsidR="007876CD" w:rsidRDefault="007876CD" w:rsidP="007876CD">
      <w:pPr>
        <w:tabs>
          <w:tab w:val="decimal" w:pos="7938"/>
        </w:tabs>
        <w:ind w:left="567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>Hausgeselchter Rohschinken vom Sikahirsch</w:t>
      </w:r>
      <w:r>
        <w:rPr>
          <w:rFonts w:ascii="Bradley Hand ITC" w:hAnsi="Bradley Hand ITC"/>
          <w:b/>
          <w:sz w:val="28"/>
          <w:szCs w:val="28"/>
        </w:rPr>
        <w:tab/>
      </w:r>
      <w:r w:rsidRPr="001A5E49">
        <w:rPr>
          <w:rFonts w:ascii="Bradley Hand ITC" w:eastAsiaTheme="minorHAnsi" w:hAnsi="Bradley Hand ITC" w:cstheme="minorBidi"/>
          <w:b/>
        </w:rPr>
        <w:t>€ 15,00</w:t>
      </w:r>
    </w:p>
    <w:p w:rsidR="007876CD" w:rsidRPr="001A5E49" w:rsidRDefault="007876CD" w:rsidP="007876CD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1A5E49">
        <w:rPr>
          <w:rFonts w:ascii="Bradley Hand ITC" w:eastAsiaTheme="minorHAnsi" w:hAnsi="Bradley Hand ITC" w:cstheme="minorBidi"/>
          <w:b/>
          <w:lang w:eastAsia="en-US"/>
        </w:rPr>
        <w:t>Butter, Preiselbeeren und Kren</w:t>
      </w:r>
    </w:p>
    <w:p w:rsidR="007876CD" w:rsidRPr="00410AC6" w:rsidRDefault="007876CD" w:rsidP="007876CD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7876CD" w:rsidRPr="00695DDD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 w:rsidRPr="008562EC">
        <w:rPr>
          <w:rFonts w:ascii="Bradley Hand ITC" w:eastAsiaTheme="minorHAnsi" w:hAnsi="Bradley Hand ITC" w:cstheme="minorBidi"/>
          <w:b/>
          <w:sz w:val="28"/>
          <w:szCs w:val="28"/>
        </w:rPr>
        <w:t>Bunt gemischte Salatschüssel</w:t>
      </w:r>
      <w:r w:rsidRPr="008562EC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695DDD">
        <w:rPr>
          <w:rFonts w:ascii="Bradley Hand ITC" w:eastAsiaTheme="minorHAnsi" w:hAnsi="Bradley Hand ITC" w:cstheme="minorBidi"/>
          <w:b/>
        </w:rPr>
        <w:t>€ 5,80</w:t>
      </w:r>
    </w:p>
    <w:p w:rsidR="007876CD" w:rsidRPr="008562EC" w:rsidRDefault="007876CD" w:rsidP="007876CD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8562EC">
        <w:rPr>
          <w:rFonts w:ascii="Bradley Hand ITC" w:eastAsiaTheme="minorHAnsi" w:hAnsi="Bradley Hand ITC" w:cstheme="minorBidi"/>
          <w:b/>
          <w:sz w:val="24"/>
          <w:szCs w:val="24"/>
        </w:rPr>
        <w:t>mit Hausdressing und Kernöl</w:t>
      </w:r>
    </w:p>
    <w:p w:rsidR="007876CD" w:rsidRPr="00410AC6" w:rsidRDefault="007876CD" w:rsidP="007876CD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7876CD" w:rsidRPr="00695DDD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0A35D0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Häuptelsalat</w:t>
      </w:r>
      <w:r w:rsidRPr="000A35D0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ab/>
      </w:r>
      <w:r w:rsidRPr="00695DDD">
        <w:rPr>
          <w:rFonts w:ascii="Bradley Hand ITC" w:eastAsiaTheme="minorHAnsi" w:hAnsi="Bradley Hand ITC" w:cstheme="minorBidi"/>
          <w:b/>
          <w:lang w:eastAsia="en-US"/>
        </w:rPr>
        <w:t>€ 5,80</w:t>
      </w:r>
    </w:p>
    <w:p w:rsidR="007876CD" w:rsidRPr="000A35D0" w:rsidRDefault="007876CD" w:rsidP="007876CD">
      <w:pPr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0A35D0">
        <w:rPr>
          <w:rFonts w:ascii="Bradley Hand ITC" w:eastAsiaTheme="minorHAnsi" w:hAnsi="Bradley Hand ITC" w:cstheme="minorBidi"/>
          <w:b/>
          <w:lang w:eastAsia="en-US"/>
        </w:rPr>
        <w:t>mit Kernöl und Essig</w:t>
      </w:r>
    </w:p>
    <w:p w:rsidR="007876CD" w:rsidRPr="000A35D0" w:rsidRDefault="007876CD" w:rsidP="007876CD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Pr="008562EC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 w:rsidRPr="008562EC">
        <w:rPr>
          <w:rFonts w:ascii="Bradley Hand ITC" w:eastAsiaTheme="minorHAnsi" w:hAnsi="Bradley Hand ITC" w:cstheme="minorBidi"/>
          <w:b/>
          <w:sz w:val="28"/>
          <w:szCs w:val="28"/>
        </w:rPr>
        <w:t>Steirische Käferbohnen</w:t>
      </w:r>
      <w:r w:rsidRPr="008562EC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8562EC">
        <w:rPr>
          <w:rFonts w:ascii="Bradley Hand ITC" w:eastAsiaTheme="minorHAnsi" w:hAnsi="Bradley Hand ITC" w:cstheme="minorBidi"/>
          <w:b/>
        </w:rPr>
        <w:t xml:space="preserve">€ </w:t>
      </w:r>
      <w:r>
        <w:rPr>
          <w:rFonts w:ascii="Bradley Hand ITC" w:eastAsiaTheme="minorHAnsi" w:hAnsi="Bradley Hand ITC" w:cstheme="minorBidi"/>
          <w:b/>
        </w:rPr>
        <w:t>7,80</w:t>
      </w:r>
    </w:p>
    <w:p w:rsidR="007876CD" w:rsidRPr="008562EC" w:rsidRDefault="007876CD" w:rsidP="007876CD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8562EC">
        <w:rPr>
          <w:rFonts w:ascii="Bradley Hand ITC" w:eastAsiaTheme="minorHAnsi" w:hAnsi="Bradley Hand ITC" w:cstheme="minorBidi"/>
          <w:b/>
          <w:sz w:val="24"/>
          <w:szCs w:val="24"/>
        </w:rPr>
        <w:t>mit Kernöl, Mostessig</w:t>
      </w:r>
    </w:p>
    <w:p w:rsidR="007876CD" w:rsidRDefault="007876CD" w:rsidP="007876CD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7876CD" w:rsidRPr="00695DDD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</w:rPr>
      </w:pPr>
      <w:r w:rsidRPr="00BD2D2D">
        <w:rPr>
          <w:rFonts w:ascii="Bradley Hand ITC" w:eastAsiaTheme="minorHAnsi" w:hAnsi="Bradley Hand ITC" w:cstheme="minorBidi"/>
          <w:b/>
          <w:sz w:val="28"/>
          <w:szCs w:val="28"/>
        </w:rPr>
        <w:t xml:space="preserve">Kirchenwirts </w:t>
      </w:r>
      <w:r>
        <w:rPr>
          <w:rFonts w:ascii="Bradley Hand ITC" w:eastAsiaTheme="minorHAnsi" w:hAnsi="Bradley Hand ITC" w:cstheme="minorBidi"/>
          <w:b/>
          <w:sz w:val="28"/>
          <w:szCs w:val="28"/>
        </w:rPr>
        <w:t xml:space="preserve">warmer </w:t>
      </w:r>
      <w:r w:rsidRPr="00BD2D2D">
        <w:rPr>
          <w:rFonts w:ascii="Bradley Hand ITC" w:eastAsiaTheme="minorHAnsi" w:hAnsi="Bradley Hand ITC" w:cstheme="minorBidi"/>
          <w:b/>
          <w:sz w:val="28"/>
          <w:szCs w:val="28"/>
        </w:rPr>
        <w:t>Bauernsalat</w:t>
      </w:r>
      <w:r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695DDD">
        <w:rPr>
          <w:rFonts w:ascii="Bradley Hand ITC" w:eastAsiaTheme="minorHAnsi" w:hAnsi="Bradley Hand ITC" w:cstheme="minorBidi"/>
          <w:b/>
        </w:rPr>
        <w:t>€ 9,20</w:t>
      </w:r>
    </w:p>
    <w:p w:rsidR="007876CD" w:rsidRPr="00BD2D2D" w:rsidRDefault="007876CD" w:rsidP="007876CD">
      <w:pPr>
        <w:pStyle w:val="KeinLeerraum"/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D2D2D">
        <w:rPr>
          <w:rFonts w:ascii="Bradley Hand ITC" w:eastAsiaTheme="minorHAnsi" w:hAnsi="Bradley Hand ITC" w:cstheme="minorBidi"/>
          <w:b/>
          <w:sz w:val="24"/>
          <w:szCs w:val="24"/>
        </w:rPr>
        <w:t>Häuptelsalat, Käferbohnen, Erdäpfel</w:t>
      </w:r>
    </w:p>
    <w:p w:rsidR="007876CD" w:rsidRPr="00BD2D2D" w:rsidRDefault="007876CD" w:rsidP="007876CD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D2D2D">
        <w:rPr>
          <w:rFonts w:ascii="Bradley Hand ITC" w:eastAsiaTheme="minorHAnsi" w:hAnsi="Bradley Hand ITC" w:cstheme="minorBidi"/>
          <w:b/>
          <w:sz w:val="24"/>
          <w:szCs w:val="24"/>
        </w:rPr>
        <w:t>mit Speck und Ei</w:t>
      </w:r>
    </w:p>
    <w:p w:rsidR="007876CD" w:rsidRPr="00410AC6" w:rsidRDefault="007876CD" w:rsidP="007876CD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7876CD" w:rsidRPr="005E4AD1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5E4AD1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Rindfleischsalat</w:t>
      </w:r>
      <w:r w:rsidRPr="005E4AD1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ab/>
      </w:r>
      <w:r w:rsidRPr="005E4AD1">
        <w:rPr>
          <w:rFonts w:ascii="Bradley Hand ITC" w:eastAsiaTheme="minorHAnsi" w:hAnsi="Bradley Hand ITC" w:cstheme="minorBidi"/>
          <w:b/>
          <w:lang w:eastAsia="en-US"/>
        </w:rPr>
        <w:t xml:space="preserve">€ </w:t>
      </w:r>
      <w:r>
        <w:rPr>
          <w:rFonts w:ascii="Bradley Hand ITC" w:eastAsiaTheme="minorHAnsi" w:hAnsi="Bradley Hand ITC" w:cstheme="minorBidi"/>
          <w:b/>
          <w:lang w:eastAsia="en-US"/>
        </w:rPr>
        <w:t>1</w:t>
      </w:r>
      <w:r w:rsidR="00203647">
        <w:rPr>
          <w:rFonts w:ascii="Bradley Hand ITC" w:eastAsiaTheme="minorHAnsi" w:hAnsi="Bradley Hand ITC" w:cstheme="minorBidi"/>
          <w:b/>
          <w:lang w:eastAsia="en-US"/>
        </w:rPr>
        <w:t>3,0</w:t>
      </w:r>
      <w:r w:rsidRPr="00B03876">
        <w:rPr>
          <w:rFonts w:ascii="Bradley Hand ITC" w:eastAsiaTheme="minorHAnsi" w:hAnsi="Bradley Hand ITC" w:cstheme="minorBidi"/>
          <w:b/>
          <w:lang w:eastAsia="en-US"/>
        </w:rPr>
        <w:t>0</w:t>
      </w:r>
    </w:p>
    <w:p w:rsidR="007876CD" w:rsidRPr="005E4AD1" w:rsidRDefault="007876CD" w:rsidP="007876CD">
      <w:pPr>
        <w:tabs>
          <w:tab w:val="decimal" w:pos="4536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5E4AD1">
        <w:rPr>
          <w:rFonts w:ascii="Bradley Hand ITC" w:eastAsiaTheme="minorHAnsi" w:hAnsi="Bradley Hand ITC" w:cstheme="minorBidi"/>
          <w:b/>
          <w:lang w:eastAsia="en-US"/>
        </w:rPr>
        <w:t xml:space="preserve">Mageres gekochtes Rindfleisch, Häuptelsalat, Ei, </w:t>
      </w:r>
    </w:p>
    <w:p w:rsidR="007876CD" w:rsidRPr="005E4AD1" w:rsidRDefault="007876CD" w:rsidP="007876CD">
      <w:pPr>
        <w:tabs>
          <w:tab w:val="decimal" w:pos="4536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5E4AD1">
        <w:rPr>
          <w:rFonts w:ascii="Bradley Hand ITC" w:eastAsiaTheme="minorHAnsi" w:hAnsi="Bradley Hand ITC" w:cstheme="minorBidi"/>
          <w:b/>
          <w:lang w:eastAsia="en-US"/>
        </w:rPr>
        <w:t>Käferbohnen, Kren und Zwiebel in Kernöldressing</w:t>
      </w:r>
    </w:p>
    <w:p w:rsidR="007876CD" w:rsidRPr="00410AC6" w:rsidRDefault="007876CD" w:rsidP="007876CD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7876CD" w:rsidRPr="008562EC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>
        <w:rPr>
          <w:rFonts w:ascii="Bradley Hand ITC" w:eastAsiaTheme="minorHAnsi" w:hAnsi="Bradley Hand ITC" w:cstheme="minorBidi"/>
          <w:b/>
          <w:sz w:val="28"/>
          <w:szCs w:val="28"/>
        </w:rPr>
        <w:t>Kräftige Rindssuppe</w:t>
      </w:r>
      <w:r w:rsidRPr="008562EC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1D1998">
        <w:rPr>
          <w:rFonts w:ascii="Bradley Hand ITC" w:eastAsiaTheme="minorHAnsi" w:hAnsi="Bradley Hand ITC" w:cstheme="minorBidi"/>
          <w:b/>
        </w:rPr>
        <w:t xml:space="preserve">€ </w:t>
      </w:r>
      <w:r>
        <w:rPr>
          <w:rFonts w:ascii="Bradley Hand ITC" w:eastAsiaTheme="minorHAnsi" w:hAnsi="Bradley Hand ITC" w:cstheme="minorBidi"/>
          <w:b/>
        </w:rPr>
        <w:t>5,5</w:t>
      </w:r>
      <w:r w:rsidRPr="001D1998">
        <w:rPr>
          <w:rFonts w:ascii="Bradley Hand ITC" w:eastAsiaTheme="minorHAnsi" w:hAnsi="Bradley Hand ITC" w:cstheme="minorBidi"/>
          <w:b/>
        </w:rPr>
        <w:t>0</w:t>
      </w:r>
    </w:p>
    <w:p w:rsidR="007876CD" w:rsidRPr="008562EC" w:rsidRDefault="007876CD" w:rsidP="007876CD">
      <w:pPr>
        <w:pStyle w:val="KeinLeerraum"/>
        <w:tabs>
          <w:tab w:val="left" w:pos="3119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8562EC">
        <w:rPr>
          <w:rFonts w:ascii="Bradley Hand ITC" w:eastAsiaTheme="minorHAnsi" w:hAnsi="Bradley Hand ITC" w:cstheme="minorBidi"/>
          <w:b/>
          <w:sz w:val="24"/>
          <w:szCs w:val="24"/>
        </w:rPr>
        <w:t xml:space="preserve">wahlweise mit Frittaten Fleischstrudel oder Leberknödel </w:t>
      </w:r>
    </w:p>
    <w:p w:rsidR="007876CD" w:rsidRPr="00410AC6" w:rsidRDefault="007876CD" w:rsidP="007876CD">
      <w:pPr>
        <w:pStyle w:val="KeinLeerraum"/>
        <w:tabs>
          <w:tab w:val="left" w:pos="3119"/>
        </w:tabs>
        <w:ind w:left="567"/>
        <w:rPr>
          <w:rFonts w:ascii="Bradley Hand ITC" w:hAnsi="Bradley Hand ITC"/>
          <w:b/>
          <w:sz w:val="28"/>
          <w:szCs w:val="28"/>
        </w:rPr>
      </w:pPr>
    </w:p>
    <w:p w:rsidR="007876CD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</w:rPr>
      </w:pPr>
      <w:proofErr w:type="spellStart"/>
      <w:r w:rsidRPr="008562EC">
        <w:rPr>
          <w:rFonts w:ascii="Bradley Hand ITC" w:eastAsiaTheme="minorHAnsi" w:hAnsi="Bradley Hand ITC" w:cstheme="minorBidi"/>
          <w:b/>
          <w:sz w:val="28"/>
          <w:szCs w:val="28"/>
        </w:rPr>
        <w:t>Mutti’s</w:t>
      </w:r>
      <w:proofErr w:type="spellEnd"/>
      <w:r w:rsidRPr="008562EC">
        <w:rPr>
          <w:rFonts w:ascii="Bradley Hand ITC" w:eastAsiaTheme="minorHAnsi" w:hAnsi="Bradley Hand ITC" w:cstheme="minorBidi"/>
          <w:b/>
          <w:sz w:val="28"/>
          <w:szCs w:val="28"/>
        </w:rPr>
        <w:t xml:space="preserve"> Flecksuppe</w:t>
      </w:r>
      <w:r w:rsidRPr="008562EC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1D1998">
        <w:rPr>
          <w:rFonts w:ascii="Bradley Hand ITC" w:eastAsiaTheme="minorHAnsi" w:hAnsi="Bradley Hand ITC" w:cstheme="minorBidi"/>
          <w:b/>
        </w:rPr>
        <w:t xml:space="preserve">€ </w:t>
      </w:r>
      <w:r>
        <w:rPr>
          <w:rFonts w:ascii="Bradley Hand ITC" w:eastAsiaTheme="minorHAnsi" w:hAnsi="Bradley Hand ITC" w:cstheme="minorBidi"/>
          <w:b/>
        </w:rPr>
        <w:t>7,50</w:t>
      </w:r>
    </w:p>
    <w:p w:rsidR="007876CD" w:rsidRDefault="007876CD" w:rsidP="007876CD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Default="007876CD" w:rsidP="007876CD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Default="007876CD" w:rsidP="007876CD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Default="007876CD" w:rsidP="007876CD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Default="007876CD" w:rsidP="007876CD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Default="007876CD" w:rsidP="007876CD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3D7937C4" wp14:editId="6E5D250E">
            <wp:simplePos x="0" y="0"/>
            <wp:positionH relativeFrom="margin">
              <wp:posOffset>3914775</wp:posOffset>
            </wp:positionH>
            <wp:positionV relativeFrom="paragraph">
              <wp:posOffset>221615</wp:posOffset>
            </wp:positionV>
            <wp:extent cx="1393190" cy="295275"/>
            <wp:effectExtent l="0" t="0" r="0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06637589" wp14:editId="30A0CE87">
            <wp:simplePos x="0" y="0"/>
            <wp:positionH relativeFrom="column">
              <wp:posOffset>476250</wp:posOffset>
            </wp:positionH>
            <wp:positionV relativeFrom="paragraph">
              <wp:posOffset>31115</wp:posOffset>
            </wp:positionV>
            <wp:extent cx="590550" cy="590550"/>
            <wp:effectExtent l="0" t="0" r="0" b="0"/>
            <wp:wrapNone/>
            <wp:docPr id="2" name="Grafik 2" descr="C:\Users\Kirchenwirt\AppData\Local\Microsoft\Windows\INetCache\Content.Word\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:\Users\Kirchenwirt\AppData\Local\Microsoft\Windows\INetCache\Content.Word\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6CD" w:rsidRPr="00392414" w:rsidRDefault="007876CD" w:rsidP="007876CD">
      <w:pPr>
        <w:tabs>
          <w:tab w:val="center" w:pos="4253"/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</w:pPr>
      <w:r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ab/>
      </w:r>
      <w:r w:rsidRPr="00392414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der-hochzeitswirt.at</w:t>
      </w:r>
    </w:p>
    <w:p w:rsidR="007876CD" w:rsidRPr="00B559D1" w:rsidRDefault="007876CD" w:rsidP="007876CD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  <w:r>
        <w:rPr>
          <w:rFonts w:ascii="Bradley Hand ITC" w:hAnsi="Bradley Hand ITC"/>
          <w:b/>
          <w:sz w:val="28"/>
          <w:szCs w:val="28"/>
          <w:u w:val="single"/>
        </w:rPr>
        <w:lastRenderedPageBreak/>
        <w:t>W</w:t>
      </w:r>
      <w:r w:rsidRPr="00B559D1">
        <w:rPr>
          <w:rFonts w:ascii="Bradley Hand ITC" w:hAnsi="Bradley Hand ITC"/>
          <w:b/>
          <w:sz w:val="28"/>
          <w:szCs w:val="28"/>
          <w:u w:val="single"/>
        </w:rPr>
        <w:t>ürzige Hauptgerichte</w:t>
      </w:r>
    </w:p>
    <w:p w:rsidR="007876CD" w:rsidRPr="00823EAC" w:rsidRDefault="007876CD" w:rsidP="007876CD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7876CD" w:rsidRPr="00B559D1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proofErr w:type="spellStart"/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>Liebochtaler</w:t>
      </w:r>
      <w:proofErr w:type="spellEnd"/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 xml:space="preserve"> Schlemmerschnitzel</w:t>
      </w:r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1D1998">
        <w:rPr>
          <w:rFonts w:ascii="Bradley Hand ITC" w:eastAsiaTheme="minorHAnsi" w:hAnsi="Bradley Hand ITC" w:cstheme="minorBidi"/>
          <w:b/>
        </w:rPr>
        <w:t>€ 1</w:t>
      </w:r>
      <w:r w:rsidR="00203647">
        <w:rPr>
          <w:rFonts w:ascii="Bradley Hand ITC" w:eastAsiaTheme="minorHAnsi" w:hAnsi="Bradley Hand ITC" w:cstheme="minorBidi"/>
          <w:b/>
        </w:rPr>
        <w:t>8,0</w:t>
      </w:r>
      <w:r w:rsidRPr="001D1998">
        <w:rPr>
          <w:rFonts w:ascii="Bradley Hand ITC" w:eastAsiaTheme="minorHAnsi" w:hAnsi="Bradley Hand ITC" w:cstheme="minorBidi"/>
          <w:b/>
        </w:rPr>
        <w:t>0</w:t>
      </w:r>
    </w:p>
    <w:p w:rsidR="007876CD" w:rsidRPr="00B559D1" w:rsidRDefault="007876CD" w:rsidP="007876CD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>
        <w:rPr>
          <w:rFonts w:ascii="Bradley Hand ITC" w:eastAsiaTheme="minorHAnsi" w:hAnsi="Bradley Hand ITC" w:cstheme="minorBidi"/>
          <w:b/>
          <w:sz w:val="24"/>
          <w:szCs w:val="24"/>
        </w:rPr>
        <w:t>g</w:t>
      </w: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 xml:space="preserve">efüllt mit </w:t>
      </w:r>
      <w:proofErr w:type="spellStart"/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Aichsternkäse</w:t>
      </w:r>
      <w:proofErr w:type="spellEnd"/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 xml:space="preserve"> und Rohschinken aus der Hausselch,</w:t>
      </w:r>
    </w:p>
    <w:p w:rsidR="007876CD" w:rsidRPr="00B559D1" w:rsidRDefault="007876CD" w:rsidP="007876CD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in der Kürbiskernkruste gebacken</w:t>
      </w:r>
    </w:p>
    <w:p w:rsidR="007876CD" w:rsidRPr="00B559D1" w:rsidRDefault="007876CD" w:rsidP="007876CD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mit Preiselbeeren &amp; Erbsenreis</w:t>
      </w:r>
    </w:p>
    <w:p w:rsidR="007876CD" w:rsidRPr="00823EAC" w:rsidRDefault="007876CD" w:rsidP="007876CD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7876CD" w:rsidRPr="001626BF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</w:rPr>
      </w:pPr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>Grillteller</w:t>
      </w:r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1626BF">
        <w:rPr>
          <w:rFonts w:ascii="Bradley Hand ITC" w:eastAsiaTheme="minorHAnsi" w:hAnsi="Bradley Hand ITC" w:cstheme="minorBidi"/>
          <w:b/>
        </w:rPr>
        <w:t>€ 1</w:t>
      </w:r>
      <w:r w:rsidR="00203647">
        <w:rPr>
          <w:rFonts w:ascii="Bradley Hand ITC" w:eastAsiaTheme="minorHAnsi" w:hAnsi="Bradley Hand ITC" w:cstheme="minorBidi"/>
          <w:b/>
        </w:rPr>
        <w:t>8</w:t>
      </w:r>
      <w:r w:rsidRPr="001626BF">
        <w:rPr>
          <w:rFonts w:ascii="Bradley Hand ITC" w:eastAsiaTheme="minorHAnsi" w:hAnsi="Bradley Hand ITC" w:cstheme="minorBidi"/>
          <w:b/>
        </w:rPr>
        <w:t>,</w:t>
      </w:r>
      <w:r>
        <w:rPr>
          <w:rFonts w:ascii="Bradley Hand ITC" w:eastAsiaTheme="minorHAnsi" w:hAnsi="Bradley Hand ITC" w:cstheme="minorBidi"/>
          <w:b/>
        </w:rPr>
        <w:t>5</w:t>
      </w:r>
      <w:r w:rsidRPr="001626BF">
        <w:rPr>
          <w:rFonts w:ascii="Bradley Hand ITC" w:eastAsiaTheme="minorHAnsi" w:hAnsi="Bradley Hand ITC" w:cstheme="minorBidi"/>
          <w:b/>
        </w:rPr>
        <w:t>0</w:t>
      </w:r>
    </w:p>
    <w:p w:rsidR="007876CD" w:rsidRPr="00B559D1" w:rsidRDefault="007876CD" w:rsidP="007876CD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 xml:space="preserve">edle Stücke vom </w:t>
      </w:r>
      <w:proofErr w:type="spellStart"/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Steiraschwein</w:t>
      </w:r>
      <w:proofErr w:type="spellEnd"/>
      <w:r>
        <w:rPr>
          <w:rFonts w:ascii="Bradley Hand ITC" w:eastAsiaTheme="minorHAnsi" w:hAnsi="Bradley Hand ITC" w:cstheme="minorBidi"/>
          <w:b/>
          <w:sz w:val="24"/>
          <w:szCs w:val="24"/>
        </w:rPr>
        <w:t xml:space="preserve"> </w:t>
      </w: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und Landhendl</w:t>
      </w:r>
    </w:p>
    <w:p w:rsidR="007876CD" w:rsidRPr="00B559D1" w:rsidRDefault="007876CD" w:rsidP="007876CD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mit Wintergemüse, Kräuterbutter und Pommes frites</w:t>
      </w:r>
    </w:p>
    <w:p w:rsidR="007876CD" w:rsidRPr="00823EAC" w:rsidRDefault="007876CD" w:rsidP="007876CD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7876CD" w:rsidRPr="001D1998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</w:rPr>
      </w:pPr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>Kirchenwirts Hausteller</w:t>
      </w:r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1D1998">
        <w:rPr>
          <w:rFonts w:ascii="Bradley Hand ITC" w:eastAsiaTheme="minorHAnsi" w:hAnsi="Bradley Hand ITC" w:cstheme="minorBidi"/>
          <w:b/>
        </w:rPr>
        <w:t>€ 1</w:t>
      </w:r>
      <w:r w:rsidR="00203647">
        <w:rPr>
          <w:rFonts w:ascii="Bradley Hand ITC" w:eastAsiaTheme="minorHAnsi" w:hAnsi="Bradley Hand ITC" w:cstheme="minorBidi"/>
          <w:b/>
        </w:rPr>
        <w:t>7</w:t>
      </w:r>
      <w:r w:rsidRPr="001D1998">
        <w:rPr>
          <w:rFonts w:ascii="Bradley Hand ITC" w:eastAsiaTheme="minorHAnsi" w:hAnsi="Bradley Hand ITC" w:cstheme="minorBidi"/>
          <w:b/>
        </w:rPr>
        <w:t>,</w:t>
      </w:r>
      <w:r>
        <w:rPr>
          <w:rFonts w:ascii="Bradley Hand ITC" w:eastAsiaTheme="minorHAnsi" w:hAnsi="Bradley Hand ITC" w:cstheme="minorBidi"/>
          <w:b/>
        </w:rPr>
        <w:t>5</w:t>
      </w:r>
      <w:r w:rsidRPr="001D1998">
        <w:rPr>
          <w:rFonts w:ascii="Bradley Hand ITC" w:eastAsiaTheme="minorHAnsi" w:hAnsi="Bradley Hand ITC" w:cstheme="minorBidi"/>
          <w:b/>
        </w:rPr>
        <w:t>0</w:t>
      </w:r>
    </w:p>
    <w:p w:rsidR="007876CD" w:rsidRPr="00B559D1" w:rsidRDefault="007876CD" w:rsidP="007876CD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 xml:space="preserve">Gordon Bleu, Hühnerfilet, Kotelette gebacken, </w:t>
      </w:r>
    </w:p>
    <w:p w:rsidR="007876CD" w:rsidRPr="00D51390" w:rsidRDefault="007876CD" w:rsidP="007876CD">
      <w:pPr>
        <w:pStyle w:val="KeinLeerraum"/>
        <w:tabs>
          <w:tab w:val="decimal" w:pos="2552"/>
        </w:tabs>
        <w:ind w:left="567"/>
        <w:rPr>
          <w:rFonts w:ascii="Monotype Corsiva" w:hAnsi="Monotype Corsiva"/>
          <w:b/>
          <w:sz w:val="34"/>
          <w:szCs w:val="34"/>
        </w:rPr>
      </w:pP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Preiselbeeren und Pommes frites</w:t>
      </w:r>
    </w:p>
    <w:p w:rsidR="007876CD" w:rsidRPr="00823EAC" w:rsidRDefault="007876CD" w:rsidP="007876CD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7876CD" w:rsidRPr="001527C0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 w:rsidRPr="001527C0">
        <w:rPr>
          <w:rFonts w:ascii="Bradley Hand ITC" w:eastAsiaTheme="minorHAnsi" w:hAnsi="Bradley Hand ITC" w:cstheme="minorBidi"/>
          <w:b/>
          <w:sz w:val="28"/>
          <w:szCs w:val="28"/>
        </w:rPr>
        <w:t xml:space="preserve">Wienerschnitzel aus der </w:t>
      </w:r>
      <w:proofErr w:type="spellStart"/>
      <w:r w:rsidRPr="001527C0">
        <w:rPr>
          <w:rFonts w:ascii="Bradley Hand ITC" w:eastAsiaTheme="minorHAnsi" w:hAnsi="Bradley Hand ITC" w:cstheme="minorBidi"/>
          <w:b/>
          <w:sz w:val="28"/>
          <w:szCs w:val="28"/>
        </w:rPr>
        <w:t>Schweinskarreerose</w:t>
      </w:r>
      <w:proofErr w:type="spellEnd"/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1D1998">
        <w:rPr>
          <w:rFonts w:ascii="Bradley Hand ITC" w:eastAsiaTheme="minorHAnsi" w:hAnsi="Bradley Hand ITC" w:cstheme="minorBidi"/>
          <w:b/>
        </w:rPr>
        <w:t xml:space="preserve">€ </w:t>
      </w:r>
      <w:r>
        <w:rPr>
          <w:rFonts w:ascii="Bradley Hand ITC" w:eastAsiaTheme="minorHAnsi" w:hAnsi="Bradley Hand ITC" w:cstheme="minorBidi"/>
          <w:b/>
        </w:rPr>
        <w:t>1</w:t>
      </w:r>
      <w:r w:rsidR="00203647">
        <w:rPr>
          <w:rFonts w:ascii="Bradley Hand ITC" w:eastAsiaTheme="minorHAnsi" w:hAnsi="Bradley Hand ITC" w:cstheme="minorBidi"/>
          <w:b/>
        </w:rPr>
        <w:t>5</w:t>
      </w:r>
      <w:r w:rsidRPr="001D1998">
        <w:rPr>
          <w:rFonts w:ascii="Bradley Hand ITC" w:eastAsiaTheme="minorHAnsi" w:hAnsi="Bradley Hand ITC" w:cstheme="minorBidi"/>
          <w:b/>
        </w:rPr>
        <w:t>,00</w:t>
      </w:r>
    </w:p>
    <w:p w:rsidR="007876CD" w:rsidRPr="00B559D1" w:rsidRDefault="007876CD" w:rsidP="007876CD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mit Erdäpfeln</w:t>
      </w:r>
    </w:p>
    <w:p w:rsidR="007876CD" w:rsidRPr="00823EAC" w:rsidRDefault="007876CD" w:rsidP="007876CD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7876CD" w:rsidRPr="001D1998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</w:rPr>
      </w:pPr>
      <w:r>
        <w:rPr>
          <w:rFonts w:ascii="Bradley Hand ITC" w:eastAsiaTheme="minorHAnsi" w:hAnsi="Bradley Hand ITC" w:cstheme="minorBidi"/>
          <w:b/>
          <w:sz w:val="28"/>
          <w:szCs w:val="28"/>
        </w:rPr>
        <w:t xml:space="preserve">Cordon Bleu aus der </w:t>
      </w:r>
      <w:proofErr w:type="spellStart"/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>Schwein</w:t>
      </w:r>
      <w:r>
        <w:rPr>
          <w:rFonts w:ascii="Bradley Hand ITC" w:eastAsiaTheme="minorHAnsi" w:hAnsi="Bradley Hand ITC" w:cstheme="minorBidi"/>
          <w:b/>
          <w:sz w:val="28"/>
          <w:szCs w:val="28"/>
        </w:rPr>
        <w:t>skarreerose</w:t>
      </w:r>
      <w:proofErr w:type="spellEnd"/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1D1998">
        <w:rPr>
          <w:rFonts w:ascii="Bradley Hand ITC" w:eastAsiaTheme="minorHAnsi" w:hAnsi="Bradley Hand ITC" w:cstheme="minorBidi"/>
          <w:b/>
        </w:rPr>
        <w:t>€ 1</w:t>
      </w:r>
      <w:r w:rsidR="00203647">
        <w:rPr>
          <w:rFonts w:ascii="Bradley Hand ITC" w:eastAsiaTheme="minorHAnsi" w:hAnsi="Bradley Hand ITC" w:cstheme="minorBidi"/>
          <w:b/>
        </w:rPr>
        <w:t>6</w:t>
      </w:r>
      <w:r w:rsidRPr="001D1998">
        <w:rPr>
          <w:rFonts w:ascii="Bradley Hand ITC" w:eastAsiaTheme="minorHAnsi" w:hAnsi="Bradley Hand ITC" w:cstheme="minorBidi"/>
          <w:b/>
        </w:rPr>
        <w:t>,00</w:t>
      </w:r>
    </w:p>
    <w:p w:rsidR="007876CD" w:rsidRPr="00B559D1" w:rsidRDefault="007876CD" w:rsidP="007876CD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mit Kräutererdäpfeln</w:t>
      </w:r>
    </w:p>
    <w:p w:rsidR="007876CD" w:rsidRPr="00823EAC" w:rsidRDefault="007876CD" w:rsidP="007876CD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7876CD" w:rsidRPr="001D1998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</w:rPr>
      </w:pPr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>Backhendlsalat</w:t>
      </w:r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1D1998">
        <w:rPr>
          <w:rFonts w:ascii="Bradley Hand ITC" w:eastAsiaTheme="minorHAnsi" w:hAnsi="Bradley Hand ITC" w:cstheme="minorBidi"/>
          <w:b/>
        </w:rPr>
        <w:t xml:space="preserve">€ </w:t>
      </w:r>
      <w:r>
        <w:rPr>
          <w:rFonts w:ascii="Bradley Hand ITC" w:eastAsiaTheme="minorHAnsi" w:hAnsi="Bradley Hand ITC" w:cstheme="minorBidi"/>
          <w:b/>
        </w:rPr>
        <w:t>15</w:t>
      </w:r>
      <w:r w:rsidRPr="001D1998">
        <w:rPr>
          <w:rFonts w:ascii="Bradley Hand ITC" w:eastAsiaTheme="minorHAnsi" w:hAnsi="Bradley Hand ITC" w:cstheme="minorBidi"/>
          <w:b/>
        </w:rPr>
        <w:t>,00</w:t>
      </w:r>
    </w:p>
    <w:p w:rsidR="007876CD" w:rsidRPr="00B559D1" w:rsidRDefault="007876CD" w:rsidP="007876CD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>
        <w:rPr>
          <w:rFonts w:ascii="Bradley Hand ITC" w:eastAsiaTheme="minorHAnsi" w:hAnsi="Bradley Hand ITC" w:cstheme="minorBidi"/>
          <w:b/>
          <w:sz w:val="24"/>
          <w:szCs w:val="24"/>
        </w:rPr>
        <w:t>Bunter Blattsalat in Kräuter</w:t>
      </w: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 xml:space="preserve">dressing, mit gebackenen </w:t>
      </w:r>
    </w:p>
    <w:p w:rsidR="007876CD" w:rsidRPr="00B559D1" w:rsidRDefault="007876CD" w:rsidP="007876CD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Hendlstücken in Kürbiskernpani</w:t>
      </w:r>
      <w:r>
        <w:rPr>
          <w:rFonts w:ascii="Bradley Hand ITC" w:eastAsiaTheme="minorHAnsi" w:hAnsi="Bradley Hand ITC" w:cstheme="minorBidi"/>
          <w:b/>
          <w:sz w:val="24"/>
          <w:szCs w:val="24"/>
        </w:rPr>
        <w:t>er und knusprigen Erdäpfeln</w:t>
      </w: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 xml:space="preserve"> </w:t>
      </w:r>
    </w:p>
    <w:p w:rsidR="007876CD" w:rsidRPr="00823EAC" w:rsidRDefault="007876CD" w:rsidP="007876CD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7876CD" w:rsidRPr="00823EAC" w:rsidRDefault="007876CD" w:rsidP="007876CD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7876CD" w:rsidRPr="00823EAC" w:rsidRDefault="007876CD" w:rsidP="007876CD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7876CD" w:rsidRPr="00823EAC" w:rsidRDefault="007876CD" w:rsidP="007876CD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7876CD" w:rsidRPr="00823EAC" w:rsidRDefault="007876CD" w:rsidP="007876CD">
      <w:pPr>
        <w:pStyle w:val="KeinLeerraum"/>
        <w:tabs>
          <w:tab w:val="center" w:pos="4253"/>
        </w:tabs>
        <w:ind w:left="709"/>
        <w:rPr>
          <w:rFonts w:ascii="Bradley Hand ITC" w:eastAsiaTheme="minorHAnsi" w:hAnsi="Bradley Hand ITC" w:cstheme="minorBidi"/>
          <w:b/>
          <w:sz w:val="28"/>
          <w:szCs w:val="28"/>
        </w:rPr>
      </w:pPr>
      <w:r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>Wir haben nur frische Backhendl im Haus,</w:t>
      </w:r>
    </w:p>
    <w:p w:rsidR="007876CD" w:rsidRPr="00823EAC" w:rsidRDefault="007876CD" w:rsidP="007876CD">
      <w:pPr>
        <w:pStyle w:val="KeinLeerraum"/>
        <w:tabs>
          <w:tab w:val="center" w:pos="4253"/>
        </w:tabs>
        <w:ind w:left="709"/>
        <w:rPr>
          <w:rFonts w:ascii="Bradley Hand ITC" w:eastAsiaTheme="minorHAnsi" w:hAnsi="Bradley Hand ITC" w:cstheme="minorBidi"/>
          <w:b/>
          <w:sz w:val="28"/>
          <w:szCs w:val="28"/>
        </w:rPr>
      </w:pPr>
      <w:r>
        <w:rPr>
          <w:rFonts w:ascii="Bradley Hand ITC" w:eastAsiaTheme="minorHAnsi" w:hAnsi="Bradley Hand ITC" w:cstheme="minorBidi"/>
          <w:b/>
          <w:sz w:val="28"/>
          <w:szCs w:val="28"/>
        </w:rPr>
        <w:tab/>
      </w:r>
      <w:proofErr w:type="spellStart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>wans</w:t>
      </w:r>
      <w:proofErr w:type="spellEnd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 xml:space="preserve"> welche </w:t>
      </w:r>
      <w:proofErr w:type="spellStart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>wullts</w:t>
      </w:r>
      <w:proofErr w:type="spellEnd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 xml:space="preserve">, </w:t>
      </w:r>
      <w:proofErr w:type="spellStart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>sogs</w:t>
      </w:r>
      <w:proofErr w:type="spellEnd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 xml:space="preserve"> </w:t>
      </w:r>
      <w:proofErr w:type="spellStart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>as</w:t>
      </w:r>
      <w:proofErr w:type="spellEnd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 xml:space="preserve"> </w:t>
      </w:r>
      <w:proofErr w:type="spellStart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>fria</w:t>
      </w:r>
      <w:proofErr w:type="spellEnd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 xml:space="preserve"> </w:t>
      </w:r>
      <w:proofErr w:type="spellStart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>gnua</w:t>
      </w:r>
      <w:proofErr w:type="spellEnd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>!</w:t>
      </w:r>
    </w:p>
    <w:p w:rsidR="007876CD" w:rsidRDefault="007876CD" w:rsidP="007876CD">
      <w:pPr>
        <w:pStyle w:val="KeinLeerraum"/>
        <w:tabs>
          <w:tab w:val="decimal" w:pos="5387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Default="007876CD" w:rsidP="007876CD">
      <w:pPr>
        <w:pStyle w:val="KeinLeerraum"/>
        <w:tabs>
          <w:tab w:val="decimal" w:pos="5387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Default="007876CD" w:rsidP="007876CD">
      <w:pPr>
        <w:pStyle w:val="KeinLeerraum"/>
        <w:tabs>
          <w:tab w:val="decimal" w:pos="5387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Default="007876CD" w:rsidP="007876CD">
      <w:pPr>
        <w:pStyle w:val="KeinLeerraum"/>
        <w:tabs>
          <w:tab w:val="decimal" w:pos="5387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Default="007876CD" w:rsidP="007876CD">
      <w:pPr>
        <w:pStyle w:val="KeinLeerraum"/>
        <w:tabs>
          <w:tab w:val="decimal" w:pos="5387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Default="007876CD" w:rsidP="007876CD">
      <w:pPr>
        <w:pStyle w:val="KeinLeerraum"/>
        <w:tabs>
          <w:tab w:val="decimal" w:pos="5387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Default="007876CD" w:rsidP="007876CD">
      <w:pPr>
        <w:pStyle w:val="KeinLeerraum"/>
        <w:tabs>
          <w:tab w:val="decimal" w:pos="5387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Default="007876CD" w:rsidP="007876CD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>
        <w:rPr>
          <w:noProof/>
          <w:lang w:eastAsia="de-AT"/>
        </w:rPr>
        <w:drawing>
          <wp:anchor distT="0" distB="0" distL="114300" distR="114300" simplePos="0" relativeHeight="251664384" behindDoc="1" locked="0" layoutInCell="1" allowOverlap="1" wp14:anchorId="241FEF01" wp14:editId="7820CAA8">
            <wp:simplePos x="0" y="0"/>
            <wp:positionH relativeFrom="column">
              <wp:posOffset>428625</wp:posOffset>
            </wp:positionH>
            <wp:positionV relativeFrom="paragraph">
              <wp:posOffset>146685</wp:posOffset>
            </wp:positionV>
            <wp:extent cx="590550" cy="590550"/>
            <wp:effectExtent l="0" t="0" r="0" b="0"/>
            <wp:wrapNone/>
            <wp:docPr id="6" name="Grafik 6" descr="C:\Users\Kirchenwirt\AppData\Local\Microsoft\Windows\INetCache\Content.Word\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:\Users\Kirchenwirt\AppData\Local\Microsoft\Windows\INetCache\Content.Word\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6CD" w:rsidRPr="00392414" w:rsidRDefault="007876CD" w:rsidP="007876CD">
      <w:pPr>
        <w:tabs>
          <w:tab w:val="center" w:pos="4253"/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</w:pPr>
      <w:r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 wp14:anchorId="1D0B924F" wp14:editId="5FF89D2A">
            <wp:simplePos x="0" y="0"/>
            <wp:positionH relativeFrom="margin">
              <wp:posOffset>4000500</wp:posOffset>
            </wp:positionH>
            <wp:positionV relativeFrom="paragraph">
              <wp:posOffset>9525</wp:posOffset>
            </wp:positionV>
            <wp:extent cx="1393190" cy="295275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ab/>
      </w:r>
      <w:r w:rsidRPr="00392414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der-hochzeitswirt.at</w:t>
      </w:r>
    </w:p>
    <w:p w:rsidR="00203647" w:rsidRPr="00823EAC" w:rsidRDefault="00203647" w:rsidP="00203647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203647" w:rsidRDefault="00203647" w:rsidP="00203647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203647" w:rsidRDefault="00203647" w:rsidP="00203647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203647" w:rsidRDefault="00203647" w:rsidP="00203647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203647" w:rsidRDefault="00203647" w:rsidP="00203647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7876CD" w:rsidRDefault="007876CD" w:rsidP="007876CD">
      <w:pPr>
        <w:pStyle w:val="KeinLeerraum"/>
        <w:tabs>
          <w:tab w:val="decimal" w:pos="5387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Default="007876CD" w:rsidP="007876CD">
      <w:pPr>
        <w:pStyle w:val="KeinLeerraum"/>
        <w:tabs>
          <w:tab w:val="decimal" w:pos="5387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Pr="00B559D1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>
        <w:rPr>
          <w:rFonts w:ascii="Bradley Hand ITC" w:eastAsiaTheme="minorHAnsi" w:hAnsi="Bradley Hand ITC" w:cstheme="minorBidi"/>
          <w:b/>
          <w:sz w:val="28"/>
          <w:szCs w:val="28"/>
        </w:rPr>
        <w:t>Lachsfilet</w:t>
      </w:r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 xml:space="preserve"> vom Rost</w:t>
      </w:r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>
        <w:rPr>
          <w:rFonts w:ascii="Bradley Hand ITC" w:eastAsiaTheme="minorHAnsi" w:hAnsi="Bradley Hand ITC" w:cstheme="minorBidi"/>
          <w:b/>
        </w:rPr>
        <w:t>€ 2</w:t>
      </w:r>
      <w:r w:rsidR="00203647">
        <w:rPr>
          <w:rFonts w:ascii="Bradley Hand ITC" w:eastAsiaTheme="minorHAnsi" w:hAnsi="Bradley Hand ITC" w:cstheme="minorBidi"/>
          <w:b/>
        </w:rPr>
        <w:t>6</w:t>
      </w:r>
      <w:r>
        <w:rPr>
          <w:rFonts w:ascii="Bradley Hand ITC" w:eastAsiaTheme="minorHAnsi" w:hAnsi="Bradley Hand ITC" w:cstheme="minorBidi"/>
          <w:b/>
        </w:rPr>
        <w:t>,0</w:t>
      </w:r>
      <w:r w:rsidRPr="001D1998">
        <w:rPr>
          <w:rFonts w:ascii="Bradley Hand ITC" w:eastAsiaTheme="minorHAnsi" w:hAnsi="Bradley Hand ITC" w:cstheme="minorBidi"/>
          <w:b/>
        </w:rPr>
        <w:t>0</w:t>
      </w:r>
    </w:p>
    <w:p w:rsidR="007876CD" w:rsidRPr="00B559D1" w:rsidRDefault="007876CD" w:rsidP="007876CD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>
        <w:rPr>
          <w:rFonts w:ascii="Bradley Hand ITC" w:eastAsiaTheme="minorHAnsi" w:hAnsi="Bradley Hand ITC" w:cstheme="minorBidi"/>
          <w:b/>
          <w:sz w:val="24"/>
          <w:szCs w:val="24"/>
        </w:rPr>
        <w:t>mit Erdäpfel und Gemüse</w:t>
      </w:r>
    </w:p>
    <w:p w:rsidR="007876CD" w:rsidRDefault="007876CD" w:rsidP="007876CD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7876CD" w:rsidRDefault="007876CD" w:rsidP="007876CD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7876CD" w:rsidRPr="00203647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</w:rPr>
      </w:pPr>
      <w:r>
        <w:rPr>
          <w:rFonts w:ascii="Bradley Hand ITC" w:eastAsiaTheme="minorHAnsi" w:hAnsi="Bradley Hand ITC" w:cstheme="minorBidi"/>
          <w:b/>
          <w:sz w:val="28"/>
          <w:szCs w:val="28"/>
        </w:rPr>
        <w:t>Zwiebelrostbraten</w:t>
      </w:r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EA3AC4">
        <w:rPr>
          <w:rFonts w:ascii="Bradley Hand ITC" w:eastAsiaTheme="minorHAnsi" w:hAnsi="Bradley Hand ITC" w:cstheme="minorBidi"/>
          <w:b/>
          <w:sz w:val="28"/>
          <w:szCs w:val="28"/>
        </w:rPr>
        <w:t xml:space="preserve">€ </w:t>
      </w:r>
      <w:r w:rsidRPr="00203647">
        <w:rPr>
          <w:rFonts w:ascii="Bradley Hand ITC" w:eastAsiaTheme="minorHAnsi" w:hAnsi="Bradley Hand ITC" w:cstheme="minorBidi"/>
          <w:b/>
        </w:rPr>
        <w:t>2</w:t>
      </w:r>
      <w:r w:rsidR="00203647">
        <w:rPr>
          <w:rFonts w:ascii="Bradley Hand ITC" w:eastAsiaTheme="minorHAnsi" w:hAnsi="Bradley Hand ITC" w:cstheme="minorBidi"/>
          <w:b/>
        </w:rPr>
        <w:t>8</w:t>
      </w:r>
      <w:r w:rsidRPr="00203647">
        <w:rPr>
          <w:rFonts w:ascii="Bradley Hand ITC" w:eastAsiaTheme="minorHAnsi" w:hAnsi="Bradley Hand ITC" w:cstheme="minorBidi"/>
          <w:b/>
        </w:rPr>
        <w:t>,00</w:t>
      </w:r>
    </w:p>
    <w:p w:rsidR="007876CD" w:rsidRPr="00EA3AC4" w:rsidRDefault="007876CD" w:rsidP="007876CD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EA3AC4">
        <w:rPr>
          <w:rFonts w:ascii="Bradley Hand ITC" w:eastAsiaTheme="minorHAnsi" w:hAnsi="Bradley Hand ITC" w:cstheme="minorBidi"/>
          <w:b/>
          <w:sz w:val="24"/>
          <w:szCs w:val="24"/>
        </w:rPr>
        <w:t>mit Kroketten und Röstzwiebel garniert</w:t>
      </w:r>
    </w:p>
    <w:p w:rsidR="007876CD" w:rsidRDefault="007876CD" w:rsidP="007876CD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7876CD" w:rsidRDefault="007876CD" w:rsidP="007876CD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7876CD" w:rsidRPr="00574844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 w:rsidRPr="00574844">
        <w:rPr>
          <w:rFonts w:ascii="Bradley Hand ITC" w:eastAsiaTheme="minorHAnsi" w:hAnsi="Bradley Hand ITC" w:cstheme="minorBidi"/>
          <w:b/>
          <w:sz w:val="28"/>
          <w:szCs w:val="28"/>
        </w:rPr>
        <w:t>Erdäpfel Frischkäsetaschen</w:t>
      </w:r>
      <w:r w:rsidRPr="00574844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574844">
        <w:rPr>
          <w:rFonts w:ascii="Bradley Hand ITC" w:eastAsiaTheme="minorHAnsi" w:hAnsi="Bradley Hand ITC" w:cstheme="minorBidi"/>
          <w:b/>
        </w:rPr>
        <w:t>€ 1</w:t>
      </w:r>
      <w:r>
        <w:rPr>
          <w:rFonts w:ascii="Bradley Hand ITC" w:eastAsiaTheme="minorHAnsi" w:hAnsi="Bradley Hand ITC" w:cstheme="minorBidi"/>
          <w:b/>
        </w:rPr>
        <w:t>5</w:t>
      </w:r>
      <w:r w:rsidRPr="00574844">
        <w:rPr>
          <w:rFonts w:ascii="Bradley Hand ITC" w:eastAsiaTheme="minorHAnsi" w:hAnsi="Bradley Hand ITC" w:cstheme="minorBidi"/>
          <w:b/>
        </w:rPr>
        <w:t>,00</w:t>
      </w:r>
    </w:p>
    <w:p w:rsidR="007876CD" w:rsidRPr="00574844" w:rsidRDefault="007876CD" w:rsidP="007876CD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>
        <w:rPr>
          <w:rFonts w:ascii="Bradley Hand ITC" w:eastAsiaTheme="minorHAnsi" w:hAnsi="Bradley Hand ITC" w:cstheme="minorBidi"/>
          <w:b/>
          <w:sz w:val="24"/>
          <w:szCs w:val="24"/>
        </w:rPr>
        <w:t>a</w:t>
      </w:r>
      <w:r w:rsidRPr="00574844">
        <w:rPr>
          <w:rFonts w:ascii="Bradley Hand ITC" w:eastAsiaTheme="minorHAnsi" w:hAnsi="Bradley Hand ITC" w:cstheme="minorBidi"/>
          <w:b/>
          <w:sz w:val="24"/>
          <w:szCs w:val="24"/>
        </w:rPr>
        <w:t>uf Blattsalat</w:t>
      </w:r>
    </w:p>
    <w:p w:rsidR="007876CD" w:rsidRPr="00574844" w:rsidRDefault="007876CD" w:rsidP="007876CD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>
        <w:rPr>
          <w:rFonts w:ascii="Bradley Hand ITC" w:eastAsiaTheme="minorHAnsi" w:hAnsi="Bradley Hand ITC" w:cstheme="minorBidi"/>
          <w:b/>
          <w:sz w:val="24"/>
          <w:szCs w:val="24"/>
        </w:rPr>
        <w:t>m</w:t>
      </w:r>
      <w:r w:rsidRPr="00574844">
        <w:rPr>
          <w:rFonts w:ascii="Bradley Hand ITC" w:eastAsiaTheme="minorHAnsi" w:hAnsi="Bradley Hand ITC" w:cstheme="minorBidi"/>
          <w:b/>
          <w:sz w:val="24"/>
          <w:szCs w:val="24"/>
        </w:rPr>
        <w:t>it Himbeeressig &amp; Rapsöl</w:t>
      </w:r>
    </w:p>
    <w:p w:rsidR="007876CD" w:rsidRDefault="007876CD" w:rsidP="007876CD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7876CD" w:rsidRPr="00B559D1" w:rsidRDefault="007876CD" w:rsidP="007876CD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7876CD" w:rsidRPr="00CA2184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4C1C65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 xml:space="preserve">Höfer Nudel aus </w:t>
      </w:r>
      <w:proofErr w:type="spellStart"/>
      <w:r w:rsidRPr="004C1C65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Hitzendorf</w:t>
      </w:r>
      <w:proofErr w:type="spellEnd"/>
      <w:r>
        <w:rPr>
          <w:rFonts w:ascii="Bradley Hand ITC" w:eastAsiaTheme="minorHAnsi" w:hAnsi="Bradley Hand ITC" w:cstheme="minorBidi"/>
          <w:b/>
          <w:lang w:eastAsia="en-US"/>
        </w:rPr>
        <w:tab/>
        <w:t>€ 1</w:t>
      </w:r>
      <w:r w:rsidR="00203647">
        <w:rPr>
          <w:rFonts w:ascii="Bradley Hand ITC" w:eastAsiaTheme="minorHAnsi" w:hAnsi="Bradley Hand ITC" w:cstheme="minorBidi"/>
          <w:b/>
          <w:lang w:eastAsia="en-US"/>
        </w:rPr>
        <w:t>5</w:t>
      </w:r>
      <w:r w:rsidRPr="00CA2184">
        <w:rPr>
          <w:rFonts w:ascii="Bradley Hand ITC" w:eastAsiaTheme="minorHAnsi" w:hAnsi="Bradley Hand ITC" w:cstheme="minorBidi"/>
          <w:b/>
          <w:lang w:eastAsia="en-US"/>
        </w:rPr>
        <w:t>,00</w:t>
      </w:r>
    </w:p>
    <w:p w:rsidR="007876CD" w:rsidRPr="00CA2184" w:rsidRDefault="007876CD" w:rsidP="007876CD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CA2184">
        <w:rPr>
          <w:rFonts w:ascii="Bradley Hand ITC" w:eastAsiaTheme="minorHAnsi" w:hAnsi="Bradley Hand ITC" w:cstheme="minorBidi"/>
          <w:b/>
          <w:lang w:eastAsia="en-US"/>
        </w:rPr>
        <w:t xml:space="preserve">mit Basilikum, Kürbis und </w:t>
      </w:r>
      <w:proofErr w:type="spellStart"/>
      <w:r w:rsidRPr="00CA2184">
        <w:rPr>
          <w:rFonts w:ascii="Bradley Hand ITC" w:eastAsiaTheme="minorHAnsi" w:hAnsi="Bradley Hand ITC" w:cstheme="minorBidi"/>
          <w:b/>
          <w:lang w:eastAsia="en-US"/>
        </w:rPr>
        <w:t>Asmonte</w:t>
      </w:r>
      <w:proofErr w:type="spellEnd"/>
    </w:p>
    <w:p w:rsidR="00203647" w:rsidRDefault="00203647" w:rsidP="00203647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203647" w:rsidRDefault="00203647" w:rsidP="00203647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203647" w:rsidRDefault="00203647" w:rsidP="00203647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7876CD" w:rsidRDefault="007876CD" w:rsidP="007876CD">
      <w:pPr>
        <w:pStyle w:val="KeinLeerraum"/>
        <w:tabs>
          <w:tab w:val="left" w:pos="3119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Default="007876CD" w:rsidP="007876CD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7876CD" w:rsidRDefault="007876CD" w:rsidP="007876CD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7876CD" w:rsidRDefault="007876CD" w:rsidP="007876CD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203647" w:rsidRDefault="00203647" w:rsidP="007876CD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203647" w:rsidRDefault="00203647" w:rsidP="007876CD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7876CD" w:rsidRDefault="007876CD" w:rsidP="007876CD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7876CD" w:rsidRDefault="007876CD" w:rsidP="007876CD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7876CD" w:rsidRDefault="007876CD" w:rsidP="007876CD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7876CD" w:rsidRDefault="007876CD" w:rsidP="007876CD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7876CD" w:rsidRDefault="007876CD" w:rsidP="007876CD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  <w:bookmarkStart w:id="0" w:name="_GoBack"/>
      <w:bookmarkEnd w:id="0"/>
    </w:p>
    <w:p w:rsidR="007876CD" w:rsidRDefault="007876CD" w:rsidP="007876CD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>
        <w:rPr>
          <w:noProof/>
          <w:lang w:eastAsia="de-AT"/>
        </w:rPr>
        <w:drawing>
          <wp:anchor distT="0" distB="0" distL="114300" distR="114300" simplePos="0" relativeHeight="251662336" behindDoc="1" locked="0" layoutInCell="1" allowOverlap="1" wp14:anchorId="5FB24480" wp14:editId="54FAC016">
            <wp:simplePos x="0" y="0"/>
            <wp:positionH relativeFrom="margin">
              <wp:posOffset>3724275</wp:posOffset>
            </wp:positionH>
            <wp:positionV relativeFrom="paragraph">
              <wp:posOffset>220345</wp:posOffset>
            </wp:positionV>
            <wp:extent cx="1393190" cy="295275"/>
            <wp:effectExtent l="0" t="0" r="0" b="952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66432" behindDoc="1" locked="0" layoutInCell="1" allowOverlap="1" wp14:anchorId="32A7E0D0" wp14:editId="6D6856B7">
            <wp:simplePos x="0" y="0"/>
            <wp:positionH relativeFrom="column">
              <wp:posOffset>400050</wp:posOffset>
            </wp:positionH>
            <wp:positionV relativeFrom="paragraph">
              <wp:posOffset>34925</wp:posOffset>
            </wp:positionV>
            <wp:extent cx="590550" cy="590550"/>
            <wp:effectExtent l="0" t="0" r="0" b="0"/>
            <wp:wrapNone/>
            <wp:docPr id="8" name="Grafik 8" descr="C:\Users\Kirchenwirt\AppData\Local\Microsoft\Windows\INetCache\Content.Word\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:\Users\Kirchenwirt\AppData\Local\Microsoft\Windows\INetCache\Content.Word\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6CD" w:rsidRPr="00392414" w:rsidRDefault="007876CD" w:rsidP="007876CD">
      <w:pPr>
        <w:tabs>
          <w:tab w:val="center" w:pos="4253"/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</w:pPr>
      <w:r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ab/>
      </w:r>
      <w:r w:rsidRPr="00392414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der-hochzeitswirt.at</w:t>
      </w:r>
    </w:p>
    <w:p w:rsidR="007876CD" w:rsidRPr="00416F2B" w:rsidRDefault="007876CD" w:rsidP="007876CD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  <w:r>
        <w:rPr>
          <w:rFonts w:ascii="Bradley Hand ITC" w:hAnsi="Bradley Hand ITC"/>
          <w:b/>
          <w:sz w:val="28"/>
          <w:szCs w:val="28"/>
          <w:u w:val="single"/>
        </w:rPr>
        <w:lastRenderedPageBreak/>
        <w:t>N</w:t>
      </w:r>
      <w:r w:rsidRPr="00416F2B">
        <w:rPr>
          <w:rFonts w:ascii="Bradley Hand ITC" w:hAnsi="Bradley Hand ITC"/>
          <w:b/>
          <w:sz w:val="28"/>
          <w:szCs w:val="28"/>
          <w:u w:val="single"/>
        </w:rPr>
        <w:t>achspeise</w:t>
      </w:r>
    </w:p>
    <w:p w:rsidR="007876CD" w:rsidRPr="00416F2B" w:rsidRDefault="007876CD" w:rsidP="007876CD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Pr="00416F2B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416F2B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Warmer Schokokuchen</w:t>
      </w:r>
      <w:r w:rsidRPr="00416F2B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ab/>
      </w:r>
      <w:r w:rsidRPr="00416F2B">
        <w:rPr>
          <w:rFonts w:ascii="Bradley Hand ITC" w:eastAsiaTheme="minorHAnsi" w:hAnsi="Bradley Hand ITC" w:cstheme="minorBidi"/>
          <w:b/>
          <w:lang w:eastAsia="en-US"/>
        </w:rPr>
        <w:t xml:space="preserve">€ </w:t>
      </w:r>
      <w:r>
        <w:rPr>
          <w:rFonts w:ascii="Bradley Hand ITC" w:eastAsiaTheme="minorHAnsi" w:hAnsi="Bradley Hand ITC" w:cstheme="minorBidi"/>
          <w:b/>
          <w:lang w:eastAsia="en-US"/>
        </w:rPr>
        <w:t>9,8</w:t>
      </w:r>
      <w:r w:rsidRPr="00416F2B">
        <w:rPr>
          <w:rFonts w:ascii="Bradley Hand ITC" w:eastAsiaTheme="minorHAnsi" w:hAnsi="Bradley Hand ITC" w:cstheme="minorBidi"/>
          <w:b/>
          <w:lang w:eastAsia="en-US"/>
        </w:rPr>
        <w:t>0</w:t>
      </w:r>
    </w:p>
    <w:p w:rsidR="007876CD" w:rsidRPr="00416F2B" w:rsidRDefault="007876CD" w:rsidP="007876CD">
      <w:pPr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416F2B">
        <w:rPr>
          <w:rFonts w:ascii="Bradley Hand ITC" w:eastAsiaTheme="minorHAnsi" w:hAnsi="Bradley Hand ITC" w:cstheme="minorBidi"/>
          <w:b/>
          <w:lang w:eastAsia="en-US"/>
        </w:rPr>
        <w:t>mit Kern, Eis und Schlag</w:t>
      </w:r>
    </w:p>
    <w:p w:rsidR="007876CD" w:rsidRPr="00416F2B" w:rsidRDefault="007876CD" w:rsidP="007876CD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Pr="00416F2B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Topfent</w:t>
      </w:r>
      <w:r w:rsidRPr="00416F2B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 xml:space="preserve">orte </w:t>
      </w:r>
      <w:r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 xml:space="preserve">oder Torte </w:t>
      </w:r>
      <w:r w:rsidRPr="00416F2B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nach Art des Hauses</w:t>
      </w:r>
      <w:r w:rsidRPr="00416F2B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ab/>
      </w:r>
      <w:r w:rsidRPr="00416F2B">
        <w:rPr>
          <w:rFonts w:ascii="Bradley Hand ITC" w:eastAsiaTheme="minorHAnsi" w:hAnsi="Bradley Hand ITC" w:cstheme="minorBidi"/>
          <w:b/>
          <w:lang w:eastAsia="en-US"/>
        </w:rPr>
        <w:t xml:space="preserve">€ </w:t>
      </w:r>
      <w:r>
        <w:rPr>
          <w:rFonts w:ascii="Bradley Hand ITC" w:eastAsiaTheme="minorHAnsi" w:hAnsi="Bradley Hand ITC" w:cstheme="minorBidi"/>
          <w:b/>
          <w:lang w:eastAsia="en-US"/>
        </w:rPr>
        <w:t>5,5</w:t>
      </w:r>
      <w:r w:rsidRPr="00416F2B">
        <w:rPr>
          <w:rFonts w:ascii="Bradley Hand ITC" w:eastAsiaTheme="minorHAnsi" w:hAnsi="Bradley Hand ITC" w:cstheme="minorBidi"/>
          <w:b/>
          <w:lang w:eastAsia="en-US"/>
        </w:rPr>
        <w:t>0</w:t>
      </w:r>
    </w:p>
    <w:p w:rsidR="007876CD" w:rsidRPr="00416F2B" w:rsidRDefault="007876CD" w:rsidP="007876CD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Pr="00416F2B" w:rsidRDefault="007876CD" w:rsidP="007876CD">
      <w:pPr>
        <w:ind w:left="567"/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</w:pPr>
      <w:r w:rsidRPr="00416F2B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Hausgemachte Strudel</w:t>
      </w:r>
    </w:p>
    <w:p w:rsidR="007876CD" w:rsidRPr="00416F2B" w:rsidRDefault="007876CD" w:rsidP="007876CD">
      <w:pPr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416F2B">
        <w:rPr>
          <w:rFonts w:ascii="Bradley Hand ITC" w:eastAsiaTheme="minorHAnsi" w:hAnsi="Bradley Hand ITC" w:cstheme="minorBidi"/>
          <w:b/>
          <w:lang w:eastAsia="en-US"/>
        </w:rPr>
        <w:t>Apfel oder Topfen</w:t>
      </w:r>
    </w:p>
    <w:p w:rsidR="007876CD" w:rsidRPr="00416F2B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416F2B">
        <w:rPr>
          <w:rFonts w:ascii="Bradley Hand ITC" w:eastAsiaTheme="minorHAnsi" w:hAnsi="Bradley Hand ITC" w:cstheme="minorBidi"/>
          <w:b/>
          <w:lang w:eastAsia="en-US"/>
        </w:rPr>
        <w:t>mit Schlag</w:t>
      </w:r>
      <w:r w:rsidRPr="00416F2B">
        <w:rPr>
          <w:rFonts w:ascii="Bradley Hand ITC" w:eastAsiaTheme="minorHAnsi" w:hAnsi="Bradley Hand ITC" w:cstheme="minorBidi"/>
          <w:b/>
          <w:lang w:eastAsia="en-US"/>
        </w:rPr>
        <w:tab/>
      </w:r>
      <w:r>
        <w:rPr>
          <w:rFonts w:ascii="Bradley Hand ITC" w:eastAsiaTheme="minorHAnsi" w:hAnsi="Bradley Hand ITC" w:cstheme="minorBidi"/>
          <w:b/>
          <w:lang w:eastAsia="en-US"/>
        </w:rPr>
        <w:t xml:space="preserve">€ </w:t>
      </w:r>
      <w:r w:rsidRPr="00416F2B">
        <w:rPr>
          <w:rFonts w:ascii="Bradley Hand ITC" w:eastAsiaTheme="minorHAnsi" w:hAnsi="Bradley Hand ITC" w:cstheme="minorBidi"/>
          <w:b/>
          <w:lang w:eastAsia="en-US"/>
        </w:rPr>
        <w:t>5</w:t>
      </w:r>
      <w:r>
        <w:rPr>
          <w:rFonts w:ascii="Bradley Hand ITC" w:eastAsiaTheme="minorHAnsi" w:hAnsi="Bradley Hand ITC" w:cstheme="minorBidi"/>
          <w:b/>
          <w:lang w:eastAsia="en-US"/>
        </w:rPr>
        <w:t>,00</w:t>
      </w:r>
    </w:p>
    <w:p w:rsidR="007876CD" w:rsidRDefault="007876CD" w:rsidP="007876CD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Pr="002C30D6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2C30D6">
        <w:rPr>
          <w:rFonts w:ascii="Bradley Hand ITC" w:eastAsiaTheme="minorHAnsi" w:hAnsi="Bradley Hand ITC" w:cstheme="minorBidi"/>
          <w:b/>
          <w:sz w:val="28"/>
          <w:szCs w:val="28"/>
        </w:rPr>
        <w:t>Coup Dänemark</w:t>
      </w:r>
      <w:r w:rsidRPr="002C30D6">
        <w:rPr>
          <w:rFonts w:ascii="Bradley Hand ITC" w:eastAsiaTheme="minorHAnsi" w:hAnsi="Bradley Hand ITC" w:cstheme="minorBidi"/>
          <w:b/>
          <w:lang w:eastAsia="en-US"/>
        </w:rPr>
        <w:tab/>
      </w:r>
      <w:r>
        <w:rPr>
          <w:rFonts w:ascii="Bradley Hand ITC" w:eastAsiaTheme="minorHAnsi" w:hAnsi="Bradley Hand ITC" w:cstheme="minorBidi"/>
          <w:b/>
          <w:lang w:eastAsia="en-US"/>
        </w:rPr>
        <w:t xml:space="preserve">€ </w:t>
      </w:r>
      <w:r w:rsidRPr="002C30D6">
        <w:rPr>
          <w:rFonts w:ascii="Bradley Hand ITC" w:eastAsiaTheme="minorHAnsi" w:hAnsi="Bradley Hand ITC" w:cstheme="minorBidi"/>
          <w:b/>
          <w:lang w:eastAsia="en-US"/>
        </w:rPr>
        <w:t>7,50</w:t>
      </w:r>
    </w:p>
    <w:p w:rsidR="007876CD" w:rsidRPr="002C30D6" w:rsidRDefault="007876CD" w:rsidP="007876CD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2C30D6">
        <w:rPr>
          <w:rFonts w:ascii="Bradley Hand ITC" w:eastAsiaTheme="minorHAnsi" w:hAnsi="Bradley Hand ITC" w:cstheme="minorBidi"/>
          <w:b/>
          <w:lang w:eastAsia="en-US"/>
        </w:rPr>
        <w:t>Vanilleeis mit Schokosauce und Schlagobers</w:t>
      </w:r>
    </w:p>
    <w:p w:rsidR="007876CD" w:rsidRPr="002C30D6" w:rsidRDefault="007876CD" w:rsidP="007876CD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</w:p>
    <w:p w:rsidR="007876CD" w:rsidRPr="002C30D6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proofErr w:type="spellStart"/>
      <w:r w:rsidRPr="002C30D6">
        <w:rPr>
          <w:rFonts w:ascii="Bradley Hand ITC" w:eastAsiaTheme="minorHAnsi" w:hAnsi="Bradley Hand ITC" w:cstheme="minorBidi"/>
          <w:b/>
          <w:sz w:val="28"/>
          <w:szCs w:val="28"/>
        </w:rPr>
        <w:t>Heisse</w:t>
      </w:r>
      <w:proofErr w:type="spellEnd"/>
      <w:r w:rsidRPr="002C30D6">
        <w:rPr>
          <w:rFonts w:ascii="Bradley Hand ITC" w:eastAsiaTheme="minorHAnsi" w:hAnsi="Bradley Hand ITC" w:cstheme="minorBidi"/>
          <w:b/>
          <w:sz w:val="28"/>
          <w:szCs w:val="28"/>
        </w:rPr>
        <w:t xml:space="preserve"> Liebe</w:t>
      </w:r>
      <w:r w:rsidRPr="002C30D6">
        <w:rPr>
          <w:rFonts w:ascii="Bradley Hand ITC" w:eastAsiaTheme="minorHAnsi" w:hAnsi="Bradley Hand ITC" w:cstheme="minorBidi"/>
          <w:b/>
          <w:lang w:eastAsia="en-US"/>
        </w:rPr>
        <w:tab/>
      </w:r>
      <w:r>
        <w:rPr>
          <w:rFonts w:ascii="Bradley Hand ITC" w:eastAsiaTheme="minorHAnsi" w:hAnsi="Bradley Hand ITC" w:cstheme="minorBidi"/>
          <w:b/>
          <w:lang w:eastAsia="en-US"/>
        </w:rPr>
        <w:t xml:space="preserve">€ </w:t>
      </w:r>
      <w:r w:rsidRPr="002C30D6">
        <w:rPr>
          <w:rFonts w:ascii="Bradley Hand ITC" w:eastAsiaTheme="minorHAnsi" w:hAnsi="Bradley Hand ITC" w:cstheme="minorBidi"/>
          <w:b/>
          <w:lang w:eastAsia="en-US"/>
        </w:rPr>
        <w:t>8,50</w:t>
      </w:r>
    </w:p>
    <w:p w:rsidR="007876CD" w:rsidRPr="002C30D6" w:rsidRDefault="007876CD" w:rsidP="007876CD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2C30D6">
        <w:rPr>
          <w:rFonts w:ascii="Bradley Hand ITC" w:eastAsiaTheme="minorHAnsi" w:hAnsi="Bradley Hand ITC" w:cstheme="minorBidi"/>
          <w:b/>
          <w:lang w:eastAsia="en-US"/>
        </w:rPr>
        <w:t>Vanilleeis mit Himbeeren und Schlagobers</w:t>
      </w:r>
    </w:p>
    <w:p w:rsidR="007876CD" w:rsidRPr="002C30D6" w:rsidRDefault="007876CD" w:rsidP="007876CD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</w:p>
    <w:p w:rsidR="007876CD" w:rsidRPr="002C30D6" w:rsidRDefault="007876CD" w:rsidP="007876CD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proofErr w:type="spellStart"/>
      <w:r w:rsidRPr="002C30D6">
        <w:rPr>
          <w:rFonts w:ascii="Bradley Hand ITC" w:eastAsiaTheme="minorHAnsi" w:hAnsi="Bradley Hand ITC" w:cstheme="minorBidi"/>
          <w:b/>
          <w:sz w:val="28"/>
          <w:szCs w:val="28"/>
        </w:rPr>
        <w:t>Affogato</w:t>
      </w:r>
      <w:proofErr w:type="spellEnd"/>
      <w:r w:rsidRPr="002C30D6">
        <w:rPr>
          <w:rFonts w:ascii="Bradley Hand ITC" w:eastAsiaTheme="minorHAnsi" w:hAnsi="Bradley Hand ITC" w:cstheme="minorBidi"/>
          <w:b/>
          <w:lang w:eastAsia="en-US"/>
        </w:rPr>
        <w:tab/>
      </w:r>
      <w:r>
        <w:rPr>
          <w:rFonts w:ascii="Bradley Hand ITC" w:eastAsiaTheme="minorHAnsi" w:hAnsi="Bradley Hand ITC" w:cstheme="minorBidi"/>
          <w:b/>
          <w:lang w:eastAsia="en-US"/>
        </w:rPr>
        <w:t xml:space="preserve">€ </w:t>
      </w:r>
      <w:r w:rsidRPr="002C30D6">
        <w:rPr>
          <w:rFonts w:ascii="Bradley Hand ITC" w:eastAsiaTheme="minorHAnsi" w:hAnsi="Bradley Hand ITC" w:cstheme="minorBidi"/>
          <w:b/>
          <w:lang w:eastAsia="en-US"/>
        </w:rPr>
        <w:t>5,20</w:t>
      </w:r>
    </w:p>
    <w:p w:rsidR="007876CD" w:rsidRPr="002C30D6" w:rsidRDefault="007876CD" w:rsidP="007876CD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2C30D6">
        <w:rPr>
          <w:rFonts w:ascii="Bradley Hand ITC" w:eastAsiaTheme="minorHAnsi" w:hAnsi="Bradley Hand ITC" w:cstheme="minorBidi"/>
          <w:b/>
          <w:noProof/>
          <w:sz w:val="28"/>
          <w:szCs w:val="28"/>
          <w:lang w:eastAsia="de-AT"/>
        </w:rPr>
        <w:drawing>
          <wp:anchor distT="0" distB="0" distL="114300" distR="114300" simplePos="0" relativeHeight="251667456" behindDoc="1" locked="0" layoutInCell="1" allowOverlap="1" wp14:anchorId="56D38B70" wp14:editId="0C992354">
            <wp:simplePos x="0" y="0"/>
            <wp:positionH relativeFrom="column">
              <wp:posOffset>3395345</wp:posOffset>
            </wp:positionH>
            <wp:positionV relativeFrom="paragraph">
              <wp:posOffset>14605</wp:posOffset>
            </wp:positionV>
            <wp:extent cx="1042812" cy="688312"/>
            <wp:effectExtent l="0" t="0" r="5080" b="0"/>
            <wp:wrapNone/>
            <wp:docPr id="11" name="Grafik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812" cy="68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30D6">
        <w:rPr>
          <w:rFonts w:ascii="Bradley Hand ITC" w:eastAsiaTheme="minorHAnsi" w:hAnsi="Bradley Hand ITC" w:cstheme="minorBidi"/>
          <w:b/>
          <w:lang w:eastAsia="en-US"/>
        </w:rPr>
        <w:t>Espresso mit einer Kugel Vanilleeis</w:t>
      </w:r>
    </w:p>
    <w:p w:rsidR="007876CD" w:rsidRDefault="007876CD" w:rsidP="007876CD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</w:p>
    <w:p w:rsidR="007876CD" w:rsidRDefault="007876CD" w:rsidP="007876CD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Pr="00416F2B" w:rsidRDefault="007876CD" w:rsidP="007876CD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Pr="00CA2184" w:rsidRDefault="007876CD" w:rsidP="007876CD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 w:rsidRPr="00CA2184">
        <w:rPr>
          <w:rFonts w:ascii="Bradley Hand ITC" w:eastAsiaTheme="minorHAnsi" w:hAnsi="Bradley Hand ITC" w:cstheme="minorBidi"/>
          <w:b/>
          <w:sz w:val="28"/>
          <w:szCs w:val="28"/>
        </w:rPr>
        <w:t>Schön, dass du bei uns isst!</w:t>
      </w:r>
    </w:p>
    <w:p w:rsidR="007876CD" w:rsidRPr="00CA2184" w:rsidRDefault="007876CD" w:rsidP="007876CD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Pr="00CA2184" w:rsidRDefault="007876CD" w:rsidP="007876CD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 w:rsidRPr="00CA2184">
        <w:rPr>
          <w:rFonts w:ascii="Bradley Hand ITC" w:eastAsiaTheme="minorHAnsi" w:hAnsi="Bradley Hand ITC" w:cstheme="minorBidi"/>
          <w:b/>
          <w:sz w:val="28"/>
          <w:szCs w:val="28"/>
        </w:rPr>
        <w:t xml:space="preserve">Falls du in unserer Karte nichts gefunden hast, </w:t>
      </w:r>
    </w:p>
    <w:p w:rsidR="007876CD" w:rsidRPr="00CA2184" w:rsidRDefault="007876CD" w:rsidP="007876CD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 w:rsidRPr="00CA2184">
        <w:rPr>
          <w:rFonts w:ascii="Bradley Hand ITC" w:eastAsiaTheme="minorHAnsi" w:hAnsi="Bradley Hand ITC" w:cstheme="minorBidi"/>
          <w:b/>
          <w:sz w:val="28"/>
          <w:szCs w:val="28"/>
        </w:rPr>
        <w:t>teil uns bitte deinen Wunsch mit.</w:t>
      </w:r>
    </w:p>
    <w:p w:rsidR="007876CD" w:rsidRPr="00CA2184" w:rsidRDefault="007876CD" w:rsidP="007876CD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 w:rsidRPr="00CA2184">
        <w:rPr>
          <w:rFonts w:ascii="Bradley Hand ITC" w:eastAsiaTheme="minorHAnsi" w:hAnsi="Bradley Hand ITC" w:cstheme="minorBidi"/>
          <w:b/>
          <w:sz w:val="28"/>
          <w:szCs w:val="28"/>
        </w:rPr>
        <w:t>Auch für Allergiker haben wir Gluten freies Mehl im Haus!</w:t>
      </w:r>
    </w:p>
    <w:p w:rsidR="007876CD" w:rsidRPr="00CA2184" w:rsidRDefault="007876CD" w:rsidP="007876CD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Pr="00CA2184" w:rsidRDefault="007876CD" w:rsidP="007876CD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 w:rsidRPr="00CA2184">
        <w:rPr>
          <w:rFonts w:ascii="Bradley Hand ITC" w:eastAsiaTheme="minorHAnsi" w:hAnsi="Bradley Hand ITC" w:cstheme="minorBidi"/>
          <w:b/>
          <w:sz w:val="28"/>
          <w:szCs w:val="28"/>
        </w:rPr>
        <w:t>Herzlichst deine Gastgeber</w:t>
      </w:r>
    </w:p>
    <w:p w:rsidR="007876CD" w:rsidRPr="00CA2184" w:rsidRDefault="007876CD" w:rsidP="007876CD">
      <w:pPr>
        <w:ind w:left="567"/>
        <w:rPr>
          <w:rFonts w:ascii="Bradley Hand ITC" w:eastAsiaTheme="minorHAnsi" w:hAnsi="Bradley Hand ITC" w:cstheme="minorBidi"/>
          <w:b/>
          <w:lang w:eastAsia="en-US"/>
        </w:rPr>
      </w:pPr>
    </w:p>
    <w:p w:rsidR="007876CD" w:rsidRDefault="007876CD" w:rsidP="007876CD">
      <w:pPr>
        <w:spacing w:after="160" w:line="259" w:lineRule="auto"/>
        <w:ind w:left="567"/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</w:pPr>
      <w:r w:rsidRPr="00CA2184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Heike &amp; Gerhard</w:t>
      </w:r>
    </w:p>
    <w:p w:rsidR="007876CD" w:rsidRDefault="007876CD" w:rsidP="007876CD">
      <w:pPr>
        <w:spacing w:after="160" w:line="259" w:lineRule="auto"/>
        <w:ind w:left="567"/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</w:pPr>
    </w:p>
    <w:p w:rsidR="007876CD" w:rsidRDefault="007876CD" w:rsidP="007876CD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Default="007876CD" w:rsidP="007876CD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Default="007876CD" w:rsidP="007876CD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203647" w:rsidRDefault="00203647" w:rsidP="007876CD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7876CD" w:rsidRDefault="007876CD" w:rsidP="007876CD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>
        <w:rPr>
          <w:noProof/>
          <w:lang w:eastAsia="de-AT"/>
        </w:rPr>
        <w:drawing>
          <wp:anchor distT="0" distB="0" distL="114300" distR="114300" simplePos="0" relativeHeight="251663360" behindDoc="1" locked="0" layoutInCell="1" allowOverlap="1" wp14:anchorId="69ED069C" wp14:editId="4523783F">
            <wp:simplePos x="0" y="0"/>
            <wp:positionH relativeFrom="margin">
              <wp:posOffset>3952875</wp:posOffset>
            </wp:positionH>
            <wp:positionV relativeFrom="paragraph">
              <wp:posOffset>217170</wp:posOffset>
            </wp:positionV>
            <wp:extent cx="1393190" cy="295275"/>
            <wp:effectExtent l="0" t="0" r="0" b="952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65408" behindDoc="1" locked="0" layoutInCell="1" allowOverlap="1" wp14:anchorId="7CC8E01A" wp14:editId="414A2FC5">
            <wp:simplePos x="0" y="0"/>
            <wp:positionH relativeFrom="column">
              <wp:posOffset>409575</wp:posOffset>
            </wp:positionH>
            <wp:positionV relativeFrom="paragraph">
              <wp:posOffset>7620</wp:posOffset>
            </wp:positionV>
            <wp:extent cx="590550" cy="590550"/>
            <wp:effectExtent l="0" t="0" r="0" b="0"/>
            <wp:wrapNone/>
            <wp:docPr id="7" name="Grafik 7" descr="C:\Users\Kirchenwirt\AppData\Local\Microsoft\Windows\INetCache\Content.Word\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:\Users\Kirchenwirt\AppData\Local\Microsoft\Windows\INetCache\Content.Word\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6CD" w:rsidRPr="00392414" w:rsidRDefault="007876CD" w:rsidP="007876CD">
      <w:pPr>
        <w:tabs>
          <w:tab w:val="center" w:pos="4253"/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</w:pPr>
      <w:r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ab/>
      </w:r>
      <w:r w:rsidRPr="00392414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der-hochzeitswirt.at</w:t>
      </w:r>
    </w:p>
    <w:sectPr w:rsidR="007876CD" w:rsidRPr="00392414" w:rsidSect="002F3ACD">
      <w:pgSz w:w="11906" w:h="16838"/>
      <w:pgMar w:top="198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CD"/>
    <w:rsid w:val="00030C11"/>
    <w:rsid w:val="00203647"/>
    <w:rsid w:val="00291667"/>
    <w:rsid w:val="007876CD"/>
    <w:rsid w:val="00887DA8"/>
    <w:rsid w:val="00DB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8EFD3-91BD-4DEF-9D33-DD2C673B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7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876CD"/>
    <w:pPr>
      <w:spacing w:after="0" w:line="240" w:lineRule="auto"/>
    </w:pPr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364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3647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F3629258-D750-4C63-9708-4084EEDA2F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3</cp:revision>
  <cp:lastPrinted>2026-01-23T14:26:00Z</cp:lastPrinted>
  <dcterms:created xsi:type="dcterms:W3CDTF">2026-01-23T13:19:00Z</dcterms:created>
  <dcterms:modified xsi:type="dcterms:W3CDTF">2026-01-23T14:27:00Z</dcterms:modified>
</cp:coreProperties>
</file>